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4EE" w:rsidRPr="00324CE0" w:rsidRDefault="009848F6" w:rsidP="00324CE0">
      <w:pPr>
        <w:pStyle w:val="Heading1"/>
      </w:pPr>
      <w:r>
        <w:t>Topic 3</w:t>
      </w:r>
      <w:r w:rsidR="001044EE" w:rsidRPr="00324CE0">
        <w:t xml:space="preserve"> Resources</w:t>
      </w:r>
    </w:p>
    <w:p w:rsidR="001044EE" w:rsidRPr="00324CE0" w:rsidRDefault="001044EE" w:rsidP="001044EE">
      <w:pPr>
        <w:spacing w:before="100" w:beforeAutospacing="1" w:after="100" w:afterAutospacing="1" w:line="360" w:lineRule="atLeast"/>
        <w:rPr>
          <w:rFonts w:ascii="Tahoma" w:hAnsi="Tahoma" w:cs="Tahoma"/>
          <w:sz w:val="24"/>
        </w:rPr>
      </w:pPr>
      <w:r w:rsidRPr="00324CE0">
        <w:rPr>
          <w:rFonts w:ascii="Tahoma" w:hAnsi="Tahoma" w:cs="Tahoma"/>
          <w:sz w:val="24"/>
        </w:rPr>
        <w:t>Information can be found at:</w:t>
      </w:r>
    </w:p>
    <w:p w:rsidR="00AA310A" w:rsidRPr="00B159E9" w:rsidRDefault="00AA310A" w:rsidP="00AA310A">
      <w:pPr>
        <w:rPr>
          <w:rFonts w:ascii="Tahoma" w:hAnsi="Tahoma" w:cs="Tahoma"/>
          <w:sz w:val="24"/>
        </w:rPr>
      </w:pPr>
      <w:hyperlink r:id="rId5" w:history="1">
        <w:r w:rsidRPr="00B159E9">
          <w:rPr>
            <w:rStyle w:val="Hyperlink"/>
            <w:rFonts w:ascii="Tahoma" w:hAnsi="Tahoma" w:cs="Tahoma"/>
            <w:sz w:val="24"/>
          </w:rPr>
          <w:t>http://training.qld.gov.au/training-organisations/support/inclusive-learning.html</w:t>
        </w:r>
      </w:hyperlink>
      <w:r w:rsidRPr="00B159E9">
        <w:rPr>
          <w:rFonts w:ascii="Tahoma" w:hAnsi="Tahoma" w:cs="Tahoma"/>
          <w:sz w:val="24"/>
        </w:rPr>
        <w:t xml:space="preserve"> - Copies of the Framework, a summary booklet and a wall poster</w:t>
      </w:r>
      <w:r>
        <w:rPr>
          <w:rFonts w:ascii="Tahoma" w:hAnsi="Tahoma" w:cs="Tahoma"/>
          <w:sz w:val="24"/>
        </w:rPr>
        <w:t>.</w:t>
      </w:r>
    </w:p>
    <w:p w:rsidR="00AA310A" w:rsidRPr="00B159E9" w:rsidRDefault="00AA310A" w:rsidP="00AA310A">
      <w:pPr>
        <w:rPr>
          <w:rFonts w:ascii="Tahoma" w:hAnsi="Tahoma" w:cs="Tahoma"/>
          <w:sz w:val="24"/>
        </w:rPr>
      </w:pPr>
      <w:hyperlink r:id="rId6" w:history="1">
        <w:r w:rsidRPr="00B159E9">
          <w:rPr>
            <w:rStyle w:val="Hyperlink"/>
            <w:rFonts w:ascii="Tahoma" w:hAnsi="Tahoma" w:cs="Tahoma"/>
            <w:sz w:val="24"/>
          </w:rPr>
          <w:t>http://www.training.qld.gov.au/information/equity-diversity/resources-tools/index.html</w:t>
        </w:r>
      </w:hyperlink>
      <w:r w:rsidRPr="00B159E9">
        <w:rPr>
          <w:rStyle w:val="Hyperlink"/>
          <w:rFonts w:ascii="Tahoma" w:hAnsi="Tahoma" w:cs="Tahoma"/>
          <w:sz w:val="24"/>
        </w:rPr>
        <w:t xml:space="preserve"> </w:t>
      </w:r>
      <w:r w:rsidRPr="00B159E9">
        <w:rPr>
          <w:rFonts w:ascii="Tahoma" w:hAnsi="Tahoma" w:cs="Tahoma"/>
          <w:sz w:val="24"/>
        </w:rPr>
        <w:t>– Queensland VET – an inclusive training system</w:t>
      </w:r>
      <w:r>
        <w:rPr>
          <w:rFonts w:ascii="Tahoma" w:hAnsi="Tahoma" w:cs="Tahoma"/>
          <w:sz w:val="24"/>
        </w:rPr>
        <w:t>.</w:t>
      </w:r>
    </w:p>
    <w:p w:rsidR="00AA310A" w:rsidRPr="00D93D99" w:rsidRDefault="00AA310A" w:rsidP="00AA310A">
      <w:pPr>
        <w:rPr>
          <w:rFonts w:ascii="Tahoma" w:hAnsi="Tahoma" w:cs="Tahoma"/>
          <w:sz w:val="24"/>
        </w:rPr>
      </w:pPr>
      <w:hyperlink r:id="rId7" w:history="1">
        <w:r w:rsidRPr="00B159E9">
          <w:rPr>
            <w:rStyle w:val="Hyperlink"/>
            <w:rFonts w:ascii="Tahoma" w:hAnsi="Tahoma" w:cs="Tahoma"/>
            <w:sz w:val="24"/>
          </w:rPr>
          <w:t>http://www.training.qld.gov.au/information/equity-diversity/resources-tools/index.html</w:t>
        </w:r>
      </w:hyperlink>
      <w:r w:rsidRPr="00B159E9">
        <w:rPr>
          <w:rStyle w:val="Hyperlink"/>
          <w:rFonts w:ascii="Tahoma" w:hAnsi="Tahoma" w:cs="Tahoma"/>
          <w:sz w:val="24"/>
        </w:rPr>
        <w:t xml:space="preserve"> </w:t>
      </w:r>
      <w:r w:rsidRPr="00B159E9">
        <w:rPr>
          <w:rFonts w:ascii="Tahoma" w:hAnsi="Tahoma" w:cs="Tahoma"/>
          <w:sz w:val="24"/>
        </w:rPr>
        <w:t>– a case study detailing a collaborative approach to supporting an apprentice with a disability</w:t>
      </w:r>
      <w:r>
        <w:rPr>
          <w:rFonts w:ascii="Tahoma" w:hAnsi="Tahoma" w:cs="Tahoma"/>
          <w:sz w:val="24"/>
        </w:rPr>
        <w:t>.</w:t>
      </w:r>
    </w:p>
    <w:p w:rsidR="00E832BD" w:rsidRPr="00324CE0" w:rsidRDefault="00E832BD" w:rsidP="00E832BD">
      <w:pPr>
        <w:rPr>
          <w:rFonts w:ascii="Tahoma" w:hAnsi="Tahoma" w:cs="Tahoma"/>
          <w:sz w:val="24"/>
          <w:lang w:val="en-AU"/>
        </w:rPr>
      </w:pPr>
      <w:r w:rsidRPr="00324CE0">
        <w:rPr>
          <w:rFonts w:ascii="Tahoma" w:hAnsi="Tahoma" w:cs="Tahoma"/>
          <w:sz w:val="24"/>
          <w:lang w:val="en-AU"/>
        </w:rPr>
        <w:t>Or email:</w:t>
      </w:r>
    </w:p>
    <w:p w:rsidR="00E832BD" w:rsidRPr="00324CE0" w:rsidRDefault="00AA310A" w:rsidP="00E832BD">
      <w:pPr>
        <w:rPr>
          <w:rFonts w:ascii="Tahoma" w:hAnsi="Tahoma" w:cs="Tahoma"/>
          <w:sz w:val="24"/>
          <w:lang w:val="en-AU"/>
        </w:rPr>
      </w:pPr>
      <w:hyperlink r:id="rId8" w:history="1">
        <w:r w:rsidR="00E832BD" w:rsidRPr="00324CE0">
          <w:rPr>
            <w:rStyle w:val="Hyperlink"/>
            <w:rFonts w:ascii="Tahoma" w:hAnsi="Tahoma" w:cs="Tahoma"/>
            <w:sz w:val="24"/>
            <w:lang w:val="en-AU"/>
          </w:rPr>
          <w:t>EquityAndDiversity.QVDC@dete.qld.gov.au</w:t>
        </w:r>
      </w:hyperlink>
      <w:r w:rsidR="00E832BD" w:rsidRPr="00324CE0">
        <w:rPr>
          <w:rFonts w:ascii="Tahoma" w:hAnsi="Tahoma" w:cs="Tahoma"/>
          <w:sz w:val="24"/>
          <w:lang w:val="en-AU"/>
        </w:rPr>
        <w:t xml:space="preserve"> - Queensland VET Development Centre Inclusive Practice Team</w:t>
      </w:r>
      <w:r w:rsidR="00324CE0">
        <w:rPr>
          <w:rFonts w:ascii="Tahoma" w:hAnsi="Tahoma" w:cs="Tahoma"/>
          <w:sz w:val="24"/>
          <w:lang w:val="en-AU"/>
        </w:rPr>
        <w:t>.</w:t>
      </w:r>
    </w:p>
    <w:p w:rsidR="00A8718C" w:rsidRDefault="00A8718C">
      <w:bookmarkStart w:id="0" w:name="_GoBack"/>
      <w:bookmarkEnd w:id="0"/>
    </w:p>
    <w:sectPr w:rsidR="00A8718C" w:rsidSect="00A871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44EE"/>
    <w:rsid w:val="0004573C"/>
    <w:rsid w:val="000C461C"/>
    <w:rsid w:val="00102A74"/>
    <w:rsid w:val="001044EE"/>
    <w:rsid w:val="00324CE0"/>
    <w:rsid w:val="00411045"/>
    <w:rsid w:val="004A4B4F"/>
    <w:rsid w:val="005C095A"/>
    <w:rsid w:val="007E463C"/>
    <w:rsid w:val="00833A9F"/>
    <w:rsid w:val="00937E45"/>
    <w:rsid w:val="009848F6"/>
    <w:rsid w:val="009E0588"/>
    <w:rsid w:val="00A8718C"/>
    <w:rsid w:val="00AA310A"/>
    <w:rsid w:val="00D239D1"/>
    <w:rsid w:val="00E8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4EE"/>
    <w:pPr>
      <w:spacing w:after="200" w:line="276" w:lineRule="auto"/>
    </w:pPr>
    <w:rPr>
      <w:rFonts w:asciiTheme="majorHAnsi" w:eastAsiaTheme="minorEastAsia" w:hAnsiTheme="majorHAnsi" w:cstheme="minorBidi"/>
      <w:sz w:val="22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CE0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4CE0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paragraph" w:styleId="BodyText">
    <w:name w:val="Body Text"/>
    <w:basedOn w:val="Normal"/>
    <w:link w:val="BodyTextChar"/>
    <w:autoRedefine/>
    <w:rsid w:val="00E832BD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eastAsiaTheme="minorHAnsi"/>
      <w:bCs/>
      <w:sz w:val="18"/>
      <w:szCs w:val="18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E832BD"/>
    <w:rPr>
      <w:rFonts w:asciiTheme="majorHAnsi" w:eastAsiaTheme="minorHAnsi" w:hAnsiTheme="majorHAnsi" w:cstheme="minorBidi"/>
      <w:bCs/>
      <w:sz w:val="18"/>
      <w:szCs w:val="18"/>
      <w:lang w:eastAsia="en-US"/>
    </w:rPr>
  </w:style>
  <w:style w:type="character" w:styleId="Hyperlink">
    <w:name w:val="Hyperlink"/>
    <w:basedOn w:val="DefaultParagraphFont"/>
    <w:rsid w:val="00E832BD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E832BD"/>
    <w:rPr>
      <w:sz w:val="16"/>
      <w:szCs w:val="16"/>
    </w:rPr>
  </w:style>
  <w:style w:type="paragraph" w:styleId="CommentText">
    <w:name w:val="annotation text"/>
    <w:basedOn w:val="Normal"/>
    <w:link w:val="CommentTextChar"/>
    <w:rsid w:val="00E832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832BD"/>
    <w:rPr>
      <w:rFonts w:asciiTheme="majorHAnsi" w:eastAsiaTheme="minorEastAsia" w:hAnsiTheme="majorHAnsi" w:cstheme="minorBidi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2BD"/>
    <w:rPr>
      <w:rFonts w:ascii="Tahoma" w:eastAsiaTheme="minorEastAsia" w:hAnsi="Tahoma" w:cs="Tahoma"/>
      <w:sz w:val="16"/>
      <w:szCs w:val="16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quityAndDiversity.QVDC@dete.qld.gov.a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aining.qld.gov.au/information/equity-diversity/resources-tools/index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raining.qld.gov.au/information/equity-diversity/resources-tools/index.html" TargetMode="External"/><Relationship Id="rId5" Type="http://schemas.openxmlformats.org/officeDocument/2006/relationships/hyperlink" Target="http://training.qld.gov.au/training-organisations/support/inclusive-learning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5</TotalTime>
  <Pages>1</Pages>
  <Words>99</Words>
  <Characters>893</Characters>
  <Application>Microsoft Office Word</Application>
  <DocSecurity>0</DocSecurity>
  <Lines>18</Lines>
  <Paragraphs>12</Paragraphs>
  <ScaleCrop>false</ScaleCrop>
  <Company>Hewlett-Packard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MATLEY, Sue</cp:lastModifiedBy>
  <cp:revision>5</cp:revision>
  <dcterms:created xsi:type="dcterms:W3CDTF">2014-01-16T10:51:00Z</dcterms:created>
  <dcterms:modified xsi:type="dcterms:W3CDTF">2014-01-16T23:27:00Z</dcterms:modified>
</cp:coreProperties>
</file>